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3C" w:rsidRDefault="0087203C">
      <w:pPr>
        <w:pStyle w:val="1"/>
        <w:spacing w:before="61" w:line="276" w:lineRule="exact"/>
        <w:ind w:left="4980" w:right="5498"/>
        <w:jc w:val="center"/>
      </w:pPr>
    </w:p>
    <w:p w:rsidR="0087203C" w:rsidRPr="00C26D37" w:rsidRDefault="0087203C" w:rsidP="0087203C">
      <w:pPr>
        <w:pStyle w:val="a5"/>
        <w:jc w:val="center"/>
        <w:rPr>
          <w:rFonts w:ascii="Times New Roman" w:hAnsi="Times New Roman"/>
        </w:rPr>
      </w:pPr>
      <w:proofErr w:type="spellStart"/>
      <w:r w:rsidRPr="00C26D37">
        <w:rPr>
          <w:rFonts w:ascii="Times New Roman" w:hAnsi="Times New Roman"/>
        </w:rPr>
        <w:t>Кушвинский</w:t>
      </w:r>
      <w:proofErr w:type="spellEnd"/>
      <w:r w:rsidRPr="00C26D37">
        <w:rPr>
          <w:rFonts w:ascii="Times New Roman" w:hAnsi="Times New Roman"/>
        </w:rPr>
        <w:t xml:space="preserve"> городской округ</w:t>
      </w:r>
    </w:p>
    <w:p w:rsidR="0087203C" w:rsidRPr="00C26D37" w:rsidRDefault="0087203C" w:rsidP="0087203C">
      <w:pPr>
        <w:pStyle w:val="a5"/>
        <w:jc w:val="center"/>
        <w:rPr>
          <w:rFonts w:ascii="Times New Roman" w:hAnsi="Times New Roman"/>
        </w:rPr>
      </w:pPr>
      <w:r w:rsidRPr="00C26D37">
        <w:rPr>
          <w:rFonts w:ascii="Times New Roman" w:hAnsi="Times New Roman"/>
        </w:rPr>
        <w:t xml:space="preserve">МУНИЦИПАЛЬНОЕ АВТОНОМНОЕ ДОШКОЛЬНОЕ ОБРАЗОВАТЕЛЬНОЕ УЧРЕЖДЕНИЕ </w:t>
      </w:r>
    </w:p>
    <w:p w:rsidR="0087203C" w:rsidRPr="00C26D37" w:rsidRDefault="0087203C" w:rsidP="0087203C">
      <w:pPr>
        <w:pStyle w:val="a5"/>
        <w:jc w:val="center"/>
        <w:rPr>
          <w:rFonts w:ascii="Times New Roman" w:hAnsi="Times New Roman"/>
        </w:rPr>
      </w:pPr>
      <w:r w:rsidRPr="00C26D37">
        <w:rPr>
          <w:rFonts w:ascii="Times New Roman" w:hAnsi="Times New Roman"/>
        </w:rPr>
        <w:t>ДЕТСКИЙ САД № 58 общеразвивающего вида</w:t>
      </w:r>
    </w:p>
    <w:p w:rsidR="0087203C" w:rsidRPr="00C26D37" w:rsidRDefault="0087203C" w:rsidP="0087203C">
      <w:pPr>
        <w:pStyle w:val="a5"/>
        <w:ind w:left="-567" w:right="-613"/>
        <w:jc w:val="center"/>
        <w:rPr>
          <w:rFonts w:ascii="Times New Roman" w:hAnsi="Times New Roman"/>
          <w:u w:val="single"/>
        </w:rPr>
      </w:pPr>
      <w:r w:rsidRPr="00C26D37">
        <w:rPr>
          <w:rFonts w:ascii="Times New Roman" w:hAnsi="Times New Roman"/>
          <w:u w:val="single"/>
        </w:rPr>
        <w:t>с приоритетным осуществлением деятельности по художественно-эстетическому развитию детей</w:t>
      </w:r>
    </w:p>
    <w:p w:rsidR="0087203C" w:rsidRPr="00C26D37" w:rsidRDefault="0087203C" w:rsidP="0087203C">
      <w:pPr>
        <w:pStyle w:val="a5"/>
        <w:jc w:val="center"/>
        <w:rPr>
          <w:rFonts w:ascii="Times New Roman" w:hAnsi="Times New Roman"/>
        </w:rPr>
      </w:pPr>
      <w:r w:rsidRPr="00C26D37">
        <w:rPr>
          <w:rFonts w:ascii="Times New Roman" w:hAnsi="Times New Roman"/>
        </w:rPr>
        <w:t>624300 Свердловская область, г. Кушва, ул. Энергетиков 6-а</w:t>
      </w:r>
    </w:p>
    <w:p w:rsidR="0087203C" w:rsidRPr="00C26D37" w:rsidRDefault="0087203C" w:rsidP="0087203C">
      <w:pPr>
        <w:pStyle w:val="a5"/>
        <w:jc w:val="center"/>
        <w:rPr>
          <w:rFonts w:ascii="Times New Roman" w:hAnsi="Times New Roman"/>
        </w:rPr>
      </w:pPr>
      <w:r w:rsidRPr="00C26D37">
        <w:rPr>
          <w:rFonts w:ascii="Times New Roman" w:hAnsi="Times New Roman"/>
        </w:rPr>
        <w:t xml:space="preserve">тел: (34344) 2-21-53  </w:t>
      </w:r>
      <w:r w:rsidRPr="00C26D37">
        <w:rPr>
          <w:rFonts w:ascii="Times New Roman" w:hAnsi="Times New Roman"/>
          <w:lang w:val="en-US"/>
        </w:rPr>
        <w:t>E</w:t>
      </w:r>
      <w:r w:rsidRPr="00C26D37">
        <w:rPr>
          <w:rFonts w:ascii="Times New Roman" w:hAnsi="Times New Roman"/>
        </w:rPr>
        <w:t>-</w:t>
      </w:r>
      <w:r w:rsidRPr="00C26D37">
        <w:rPr>
          <w:rFonts w:ascii="Times New Roman" w:hAnsi="Times New Roman"/>
          <w:lang w:val="en-US"/>
        </w:rPr>
        <w:t>mail</w:t>
      </w:r>
      <w:r w:rsidRPr="00C26D37">
        <w:rPr>
          <w:rFonts w:ascii="Times New Roman" w:hAnsi="Times New Roman"/>
        </w:rPr>
        <w:t xml:space="preserve">: </w:t>
      </w:r>
      <w:hyperlink r:id="rId4" w:history="1">
        <w:r w:rsidRPr="00C26D37">
          <w:rPr>
            <w:rStyle w:val="a6"/>
            <w:rFonts w:ascii="Times New Roman" w:hAnsi="Times New Roman"/>
            <w:lang w:val="en-US"/>
          </w:rPr>
          <w:t>madou</w:t>
        </w:r>
        <w:r w:rsidRPr="00C26D37">
          <w:rPr>
            <w:rStyle w:val="a6"/>
            <w:rFonts w:ascii="Times New Roman" w:hAnsi="Times New Roman"/>
          </w:rPr>
          <w:t>58@</w:t>
        </w:r>
        <w:r w:rsidRPr="00C26D37">
          <w:rPr>
            <w:rStyle w:val="a6"/>
            <w:rFonts w:ascii="Times New Roman" w:hAnsi="Times New Roman"/>
            <w:lang w:val="en-US"/>
          </w:rPr>
          <w:t>yandex</w:t>
        </w:r>
        <w:r w:rsidRPr="00C26D37">
          <w:rPr>
            <w:rStyle w:val="a6"/>
            <w:rFonts w:ascii="Times New Roman" w:hAnsi="Times New Roman"/>
          </w:rPr>
          <w:t>.</w:t>
        </w:r>
        <w:proofErr w:type="spellStart"/>
        <w:r w:rsidRPr="00C26D3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</w:p>
    <w:p w:rsidR="0087203C" w:rsidRDefault="0087203C" w:rsidP="0087203C">
      <w:pPr>
        <w:pStyle w:val="1"/>
        <w:spacing w:before="61" w:line="276" w:lineRule="exact"/>
        <w:ind w:left="0" w:right="5498"/>
      </w:pPr>
    </w:p>
    <w:p w:rsidR="0087203C" w:rsidRDefault="0087203C">
      <w:pPr>
        <w:pStyle w:val="1"/>
        <w:spacing w:before="61" w:line="276" w:lineRule="exact"/>
        <w:ind w:left="4980" w:right="5498"/>
        <w:jc w:val="center"/>
      </w:pPr>
    </w:p>
    <w:p w:rsidR="00DB4729" w:rsidRPr="0087203C" w:rsidRDefault="005F37A1" w:rsidP="0087203C">
      <w:pPr>
        <w:pStyle w:val="1"/>
        <w:spacing w:before="61" w:line="276" w:lineRule="exact"/>
        <w:ind w:left="2268" w:right="1916"/>
        <w:jc w:val="center"/>
        <w:rPr>
          <w:b/>
          <w:sz w:val="28"/>
          <w:szCs w:val="28"/>
        </w:rPr>
      </w:pPr>
      <w:r w:rsidRPr="0087203C">
        <w:rPr>
          <w:b/>
          <w:sz w:val="28"/>
          <w:szCs w:val="28"/>
        </w:rPr>
        <w:t>Отчёт</w:t>
      </w:r>
    </w:p>
    <w:p w:rsidR="00DB4729" w:rsidRPr="0087203C" w:rsidRDefault="005F37A1" w:rsidP="0087203C">
      <w:pPr>
        <w:spacing w:line="242" w:lineRule="auto"/>
        <w:ind w:left="2268" w:right="1916"/>
        <w:jc w:val="center"/>
        <w:rPr>
          <w:b/>
          <w:sz w:val="28"/>
          <w:szCs w:val="28"/>
        </w:rPr>
      </w:pPr>
      <w:r w:rsidRPr="0087203C">
        <w:rPr>
          <w:b/>
          <w:sz w:val="28"/>
          <w:szCs w:val="28"/>
        </w:rPr>
        <w:t>о</w:t>
      </w:r>
      <w:r w:rsidRPr="0087203C">
        <w:rPr>
          <w:b/>
          <w:spacing w:val="-10"/>
          <w:sz w:val="28"/>
          <w:szCs w:val="28"/>
        </w:rPr>
        <w:t xml:space="preserve"> </w:t>
      </w:r>
      <w:r w:rsidRPr="0087203C">
        <w:rPr>
          <w:b/>
          <w:sz w:val="28"/>
          <w:szCs w:val="28"/>
        </w:rPr>
        <w:t>реализации</w:t>
      </w:r>
      <w:r w:rsidRPr="0087203C">
        <w:rPr>
          <w:b/>
          <w:spacing w:val="-3"/>
          <w:sz w:val="28"/>
          <w:szCs w:val="28"/>
        </w:rPr>
        <w:t xml:space="preserve"> </w:t>
      </w:r>
      <w:r w:rsidRPr="0087203C">
        <w:rPr>
          <w:b/>
          <w:sz w:val="28"/>
          <w:szCs w:val="28"/>
        </w:rPr>
        <w:t>Плана</w:t>
      </w:r>
      <w:r w:rsidRPr="0087203C">
        <w:rPr>
          <w:b/>
          <w:spacing w:val="-6"/>
          <w:sz w:val="28"/>
          <w:szCs w:val="28"/>
        </w:rPr>
        <w:t xml:space="preserve"> </w:t>
      </w:r>
      <w:r w:rsidRPr="0087203C">
        <w:rPr>
          <w:b/>
          <w:sz w:val="28"/>
          <w:szCs w:val="28"/>
        </w:rPr>
        <w:t>мероприятий</w:t>
      </w:r>
      <w:r w:rsidRPr="0087203C">
        <w:rPr>
          <w:b/>
          <w:spacing w:val="-3"/>
          <w:sz w:val="28"/>
          <w:szCs w:val="28"/>
        </w:rPr>
        <w:t xml:space="preserve"> </w:t>
      </w:r>
      <w:r w:rsidRPr="0087203C">
        <w:rPr>
          <w:b/>
          <w:sz w:val="28"/>
          <w:szCs w:val="28"/>
        </w:rPr>
        <w:t>по</w:t>
      </w:r>
      <w:r w:rsidRPr="0087203C">
        <w:rPr>
          <w:b/>
          <w:spacing w:val="-10"/>
          <w:sz w:val="28"/>
          <w:szCs w:val="28"/>
        </w:rPr>
        <w:t xml:space="preserve"> </w:t>
      </w:r>
      <w:r w:rsidRPr="0087203C">
        <w:rPr>
          <w:b/>
          <w:sz w:val="28"/>
          <w:szCs w:val="28"/>
        </w:rPr>
        <w:t>противодействию</w:t>
      </w:r>
      <w:r w:rsidRPr="0087203C">
        <w:rPr>
          <w:b/>
          <w:spacing w:val="-4"/>
          <w:sz w:val="28"/>
          <w:szCs w:val="28"/>
        </w:rPr>
        <w:t xml:space="preserve"> </w:t>
      </w:r>
      <w:r w:rsidRPr="0087203C">
        <w:rPr>
          <w:b/>
          <w:sz w:val="28"/>
          <w:szCs w:val="28"/>
        </w:rPr>
        <w:t>коррупции</w:t>
      </w:r>
      <w:r w:rsidRPr="0087203C">
        <w:rPr>
          <w:b/>
          <w:spacing w:val="-3"/>
          <w:sz w:val="28"/>
          <w:szCs w:val="28"/>
        </w:rPr>
        <w:t xml:space="preserve"> </w:t>
      </w:r>
      <w:r w:rsidRPr="0087203C">
        <w:rPr>
          <w:b/>
          <w:sz w:val="28"/>
          <w:szCs w:val="28"/>
        </w:rPr>
        <w:t>за</w:t>
      </w:r>
      <w:r w:rsidRPr="0087203C">
        <w:rPr>
          <w:b/>
          <w:spacing w:val="-3"/>
          <w:sz w:val="28"/>
          <w:szCs w:val="28"/>
        </w:rPr>
        <w:t xml:space="preserve"> </w:t>
      </w:r>
      <w:r w:rsidR="00A9204C">
        <w:rPr>
          <w:b/>
          <w:sz w:val="28"/>
          <w:szCs w:val="28"/>
        </w:rPr>
        <w:t>3</w:t>
      </w:r>
      <w:r w:rsidRPr="0087203C">
        <w:rPr>
          <w:b/>
          <w:sz w:val="28"/>
          <w:szCs w:val="28"/>
        </w:rPr>
        <w:t xml:space="preserve"> квартал</w:t>
      </w:r>
      <w:r w:rsidRPr="0087203C">
        <w:rPr>
          <w:b/>
          <w:spacing w:val="-1"/>
          <w:sz w:val="28"/>
          <w:szCs w:val="28"/>
        </w:rPr>
        <w:t xml:space="preserve"> </w:t>
      </w:r>
      <w:r w:rsidRPr="0087203C">
        <w:rPr>
          <w:b/>
          <w:sz w:val="28"/>
          <w:szCs w:val="28"/>
        </w:rPr>
        <w:t>2024 года</w:t>
      </w:r>
    </w:p>
    <w:p w:rsidR="00DB4729" w:rsidRPr="0087203C" w:rsidRDefault="00DB4729" w:rsidP="0087203C">
      <w:pPr>
        <w:spacing w:before="6" w:after="1"/>
        <w:jc w:val="center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647"/>
        <w:gridCol w:w="1856"/>
        <w:gridCol w:w="3641"/>
      </w:tblGrid>
      <w:tr w:rsidR="00DB4729">
        <w:trPr>
          <w:trHeight w:val="510"/>
        </w:trPr>
        <w:tc>
          <w:tcPr>
            <w:tcW w:w="730" w:type="dxa"/>
          </w:tcPr>
          <w:p w:rsidR="00DB4729" w:rsidRDefault="005F37A1">
            <w:pPr>
              <w:pStyle w:val="TableParagraph"/>
              <w:spacing w:line="256" w:lineRule="exact"/>
              <w:ind w:left="210" w:right="168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п/п</w:t>
            </w:r>
          </w:p>
        </w:tc>
        <w:tc>
          <w:tcPr>
            <w:tcW w:w="4647" w:type="dxa"/>
          </w:tcPr>
          <w:p w:rsidR="00DB4729" w:rsidRDefault="005F37A1">
            <w:pPr>
              <w:pStyle w:val="TableParagraph"/>
              <w:spacing w:line="253" w:lineRule="exact"/>
              <w:ind w:left="1609" w:right="1591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56" w:type="dxa"/>
          </w:tcPr>
          <w:p w:rsidR="00DB4729" w:rsidRDefault="005F37A1">
            <w:pPr>
              <w:pStyle w:val="TableParagraph"/>
              <w:spacing w:line="256" w:lineRule="exact"/>
              <w:ind w:left="300" w:right="278" w:firstLine="370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выполнения</w:t>
            </w:r>
          </w:p>
        </w:tc>
        <w:tc>
          <w:tcPr>
            <w:tcW w:w="3641" w:type="dxa"/>
          </w:tcPr>
          <w:p w:rsidR="00DB4729" w:rsidRDefault="005F37A1">
            <w:pPr>
              <w:pStyle w:val="TableParagraph"/>
              <w:spacing w:line="253" w:lineRule="exact"/>
              <w:ind w:left="561" w:right="547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исполнении</w:t>
            </w:r>
          </w:p>
        </w:tc>
      </w:tr>
      <w:tr w:rsidR="00DB4729">
        <w:trPr>
          <w:trHeight w:val="248"/>
        </w:trPr>
        <w:tc>
          <w:tcPr>
            <w:tcW w:w="730" w:type="dxa"/>
          </w:tcPr>
          <w:p w:rsidR="00DB4729" w:rsidRDefault="005F37A1">
            <w:pPr>
              <w:pStyle w:val="TableParagraph"/>
              <w:spacing w:line="228" w:lineRule="exact"/>
              <w:ind w:left="0" w:right="289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47" w:type="dxa"/>
          </w:tcPr>
          <w:p w:rsidR="00DB4729" w:rsidRDefault="005F37A1">
            <w:pPr>
              <w:pStyle w:val="TableParagraph"/>
              <w:spacing w:line="228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56" w:type="dxa"/>
          </w:tcPr>
          <w:p w:rsidR="00DB4729" w:rsidRDefault="005F37A1">
            <w:pPr>
              <w:pStyle w:val="TableParagraph"/>
              <w:spacing w:line="228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41" w:type="dxa"/>
          </w:tcPr>
          <w:p w:rsidR="00DB4729" w:rsidRDefault="005F37A1">
            <w:pPr>
              <w:pStyle w:val="TableParagraph"/>
              <w:spacing w:line="228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B4729">
        <w:trPr>
          <w:trHeight w:val="255"/>
        </w:trPr>
        <w:tc>
          <w:tcPr>
            <w:tcW w:w="10874" w:type="dxa"/>
            <w:gridSpan w:val="4"/>
          </w:tcPr>
          <w:p w:rsidR="00DB4729" w:rsidRDefault="005F37A1">
            <w:pPr>
              <w:pStyle w:val="TableParagraph"/>
              <w:spacing w:line="235" w:lineRule="exact"/>
              <w:ind w:left="1268" w:right="1262"/>
              <w:jc w:val="center"/>
              <w:rPr>
                <w:b/>
              </w:rPr>
            </w:pPr>
            <w:r>
              <w:rPr>
                <w:b/>
              </w:rPr>
              <w:t>Организационные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DB4729">
        <w:trPr>
          <w:trHeight w:val="1105"/>
        </w:trPr>
        <w:tc>
          <w:tcPr>
            <w:tcW w:w="730" w:type="dxa"/>
          </w:tcPr>
          <w:p w:rsidR="00DB4729" w:rsidRDefault="00DB4729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B4729" w:rsidRDefault="005F37A1">
            <w:pPr>
              <w:pStyle w:val="TableParagraph"/>
              <w:ind w:left="0" w:right="289"/>
              <w:jc w:val="right"/>
            </w:pPr>
            <w:r>
              <w:t>1</w:t>
            </w:r>
          </w:p>
        </w:tc>
        <w:tc>
          <w:tcPr>
            <w:tcW w:w="4647" w:type="dxa"/>
          </w:tcPr>
          <w:p w:rsidR="00DB4729" w:rsidRDefault="005F37A1">
            <w:pPr>
              <w:pStyle w:val="TableParagraph"/>
              <w:spacing w:line="276" w:lineRule="exact"/>
              <w:ind w:right="247"/>
              <w:rPr>
                <w:sz w:val="24"/>
              </w:rPr>
            </w:pPr>
            <w:r>
              <w:t xml:space="preserve">Проведение систематического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 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856" w:type="dxa"/>
          </w:tcPr>
          <w:p w:rsidR="00DB4729" w:rsidRDefault="00A9204C">
            <w:pPr>
              <w:pStyle w:val="TableParagraph"/>
              <w:spacing w:line="248" w:lineRule="exact"/>
              <w:ind w:left="465" w:right="446"/>
              <w:jc w:val="center"/>
            </w:pPr>
            <w:r>
              <w:t>3</w:t>
            </w:r>
            <w:r w:rsidR="005F37A1">
              <w:rPr>
                <w:spacing w:val="-3"/>
              </w:rPr>
              <w:t xml:space="preserve"> </w:t>
            </w:r>
            <w:r w:rsidR="005F37A1">
              <w:t>квартал</w:t>
            </w:r>
          </w:p>
        </w:tc>
        <w:tc>
          <w:tcPr>
            <w:tcW w:w="3641" w:type="dxa"/>
          </w:tcPr>
          <w:p w:rsidR="00DB4729" w:rsidRDefault="005F37A1">
            <w:pPr>
              <w:pStyle w:val="TableParagraph"/>
              <w:tabs>
                <w:tab w:val="left" w:pos="1074"/>
                <w:tab w:val="left" w:pos="2838"/>
              </w:tabs>
              <w:spacing w:line="242" w:lineRule="auto"/>
              <w:ind w:right="84"/>
            </w:pPr>
            <w:r>
              <w:t>Ведется</w:t>
            </w:r>
            <w:r>
              <w:tab/>
              <w:t>систематически,</w:t>
            </w:r>
            <w:r>
              <w:tab/>
              <w:t>данные</w:t>
            </w:r>
            <w:r>
              <w:rPr>
                <w:spacing w:val="-52"/>
              </w:rPr>
              <w:t xml:space="preserve"> </w:t>
            </w:r>
            <w:r>
              <w:t>актуализируются.</w:t>
            </w:r>
          </w:p>
        </w:tc>
      </w:tr>
      <w:tr w:rsidR="00DB4729">
        <w:trPr>
          <w:trHeight w:val="1771"/>
        </w:trPr>
        <w:tc>
          <w:tcPr>
            <w:tcW w:w="730" w:type="dxa"/>
          </w:tcPr>
          <w:p w:rsidR="00DB4729" w:rsidRDefault="00DB4729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B4729" w:rsidRDefault="005F37A1">
            <w:pPr>
              <w:pStyle w:val="TableParagraph"/>
              <w:ind w:left="0" w:right="289"/>
              <w:jc w:val="right"/>
            </w:pPr>
            <w:r>
              <w:t>2</w:t>
            </w:r>
          </w:p>
        </w:tc>
        <w:tc>
          <w:tcPr>
            <w:tcW w:w="4647" w:type="dxa"/>
          </w:tcPr>
          <w:p w:rsidR="00DB4729" w:rsidRDefault="005F37A1">
            <w:pPr>
              <w:pStyle w:val="TableParagraph"/>
              <w:spacing w:before="1"/>
              <w:ind w:right="309"/>
              <w:rPr>
                <w:sz w:val="24"/>
              </w:rPr>
            </w:pPr>
            <w:r>
              <w:rPr>
                <w:sz w:val="24"/>
              </w:rPr>
              <w:t>Организация работы по 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 склонения к совершению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856" w:type="dxa"/>
          </w:tcPr>
          <w:p w:rsidR="00DB4729" w:rsidRDefault="00A9204C">
            <w:pPr>
              <w:pStyle w:val="TableParagraph"/>
              <w:spacing w:line="248" w:lineRule="exact"/>
              <w:ind w:left="465" w:right="446"/>
              <w:jc w:val="center"/>
            </w:pPr>
            <w:r>
              <w:t>3</w:t>
            </w:r>
            <w:r w:rsidR="005F37A1">
              <w:rPr>
                <w:spacing w:val="-3"/>
              </w:rPr>
              <w:t xml:space="preserve"> </w:t>
            </w:r>
            <w:r w:rsidR="005F37A1">
              <w:t>квартал</w:t>
            </w:r>
          </w:p>
        </w:tc>
        <w:tc>
          <w:tcPr>
            <w:tcW w:w="3641" w:type="dxa"/>
          </w:tcPr>
          <w:p w:rsidR="00DB4729" w:rsidRDefault="00DB4729">
            <w:pPr>
              <w:pStyle w:val="TableParagraph"/>
              <w:spacing w:line="236" w:lineRule="exact"/>
              <w:jc w:val="both"/>
            </w:pPr>
          </w:p>
        </w:tc>
      </w:tr>
      <w:tr w:rsidR="00DB4729">
        <w:trPr>
          <w:trHeight w:val="250"/>
        </w:trPr>
        <w:tc>
          <w:tcPr>
            <w:tcW w:w="10874" w:type="dxa"/>
            <w:gridSpan w:val="4"/>
          </w:tcPr>
          <w:p w:rsidR="00DB4729" w:rsidRDefault="005F37A1">
            <w:pPr>
              <w:pStyle w:val="TableParagraph"/>
              <w:spacing w:line="230" w:lineRule="exact"/>
              <w:ind w:left="1270" w:right="1262"/>
              <w:jc w:val="center"/>
              <w:rPr>
                <w:b/>
              </w:rPr>
            </w:pPr>
            <w:r>
              <w:rPr>
                <w:b/>
              </w:rPr>
              <w:t>Повышение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эффективности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6"/>
              </w:rPr>
              <w:t xml:space="preserve"> </w:t>
            </w:r>
            <w:r w:rsidR="0087203C">
              <w:rPr>
                <w:b/>
              </w:rPr>
              <w:t>МАДОУ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противодействию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коррупции</w:t>
            </w:r>
          </w:p>
        </w:tc>
      </w:tr>
      <w:tr w:rsidR="00DB4729">
        <w:trPr>
          <w:trHeight w:val="2530"/>
        </w:trPr>
        <w:tc>
          <w:tcPr>
            <w:tcW w:w="730" w:type="dxa"/>
          </w:tcPr>
          <w:p w:rsidR="00DB4729" w:rsidRDefault="005F37A1">
            <w:pPr>
              <w:pStyle w:val="TableParagraph"/>
              <w:spacing w:line="253" w:lineRule="exact"/>
              <w:ind w:left="0" w:right="289"/>
              <w:jc w:val="right"/>
            </w:pPr>
            <w:r>
              <w:t>3</w:t>
            </w:r>
          </w:p>
        </w:tc>
        <w:tc>
          <w:tcPr>
            <w:tcW w:w="4647" w:type="dxa"/>
          </w:tcPr>
          <w:p w:rsidR="00DB4729" w:rsidRDefault="005F37A1">
            <w:pPr>
              <w:pStyle w:val="TableParagraph"/>
              <w:ind w:right="119"/>
            </w:pPr>
            <w:r>
              <w:t>Обеспечение</w:t>
            </w:r>
            <w:r>
              <w:rPr>
                <w:spacing w:val="7"/>
              </w:rPr>
              <w:t xml:space="preserve"> </w:t>
            </w:r>
            <w:r>
              <w:t>исполнения</w:t>
            </w:r>
            <w:r>
              <w:rPr>
                <w:spacing w:val="9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закона от 05.04.2013 № 44-ФЗ «О контрактной</w:t>
            </w:r>
            <w:r>
              <w:rPr>
                <w:spacing w:val="-52"/>
              </w:rPr>
              <w:t xml:space="preserve"> </w:t>
            </w:r>
            <w:r>
              <w:t>системе в сфере закупок товаров, работ, услуг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государственных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9"/>
              </w:rPr>
              <w:t xml:space="preserve"> </w:t>
            </w:r>
            <w:r>
              <w:t>нужд»</w:t>
            </w:r>
          </w:p>
        </w:tc>
        <w:tc>
          <w:tcPr>
            <w:tcW w:w="1856" w:type="dxa"/>
          </w:tcPr>
          <w:p w:rsidR="00DB4729" w:rsidRDefault="00A9204C">
            <w:pPr>
              <w:pStyle w:val="TableParagraph"/>
              <w:spacing w:line="253" w:lineRule="exact"/>
              <w:ind w:left="465" w:right="446"/>
              <w:jc w:val="center"/>
            </w:pPr>
            <w:r>
              <w:t>3</w:t>
            </w:r>
            <w:r w:rsidR="005F37A1">
              <w:rPr>
                <w:spacing w:val="-3"/>
              </w:rPr>
              <w:t xml:space="preserve"> </w:t>
            </w:r>
            <w:r w:rsidR="005F37A1">
              <w:t>квартал</w:t>
            </w:r>
          </w:p>
        </w:tc>
        <w:tc>
          <w:tcPr>
            <w:tcW w:w="3641" w:type="dxa"/>
          </w:tcPr>
          <w:p w:rsidR="00DB4729" w:rsidRDefault="005F37A1">
            <w:pPr>
              <w:pStyle w:val="TableParagraph"/>
              <w:ind w:right="87"/>
              <w:jc w:val="both"/>
            </w:pPr>
            <w:r>
              <w:t>Информация по запланированным к</w:t>
            </w:r>
            <w:r>
              <w:rPr>
                <w:spacing w:val="-52"/>
              </w:rPr>
              <w:t xml:space="preserve"> </w:t>
            </w:r>
            <w:r>
              <w:t>осуществлению</w:t>
            </w:r>
            <w:r>
              <w:rPr>
                <w:spacing w:val="1"/>
              </w:rPr>
              <w:t xml:space="preserve"> </w:t>
            </w:r>
            <w:r>
              <w:t>закупкам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Планом-графиком</w:t>
            </w:r>
            <w:r>
              <w:rPr>
                <w:spacing w:val="-52"/>
              </w:rPr>
              <w:t xml:space="preserve"> </w:t>
            </w:r>
            <w:r>
              <w:t>закупок</w:t>
            </w:r>
            <w:r>
              <w:rPr>
                <w:spacing w:val="1"/>
              </w:rPr>
              <w:t xml:space="preserve"> </w:t>
            </w:r>
            <w:r>
              <w:t>(изменения)</w:t>
            </w:r>
            <w:r>
              <w:rPr>
                <w:spacing w:val="1"/>
              </w:rPr>
              <w:t xml:space="preserve"> </w:t>
            </w:r>
            <w:r>
              <w:t>наряду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Официальным</w:t>
            </w:r>
            <w:r>
              <w:rPr>
                <w:spacing w:val="1"/>
              </w:rPr>
              <w:t xml:space="preserve"> </w:t>
            </w:r>
            <w:r>
              <w:t>сайтом</w:t>
            </w:r>
            <w:r>
              <w:rPr>
                <w:spacing w:val="1"/>
              </w:rPr>
              <w:t xml:space="preserve"> </w:t>
            </w:r>
            <w:r>
              <w:t>Единой</w:t>
            </w:r>
            <w:r>
              <w:rPr>
                <w:spacing w:val="-52"/>
              </w:rPr>
              <w:t xml:space="preserve"> </w:t>
            </w:r>
            <w:r>
              <w:t>информационной системы в сфере</w:t>
            </w:r>
            <w:r>
              <w:rPr>
                <w:spacing w:val="1"/>
              </w:rPr>
              <w:t xml:space="preserve"> </w:t>
            </w:r>
            <w:r w:rsidR="0087203C">
              <w:t xml:space="preserve">закупок </w:t>
            </w:r>
            <w:r w:rsidR="0087203C">
              <w:rPr>
                <w:spacing w:val="24"/>
              </w:rPr>
              <w:t>(</w:t>
            </w:r>
            <w:r w:rsidR="00305F5F">
              <w:t xml:space="preserve">далее – </w:t>
            </w:r>
            <w:r w:rsidR="0087203C">
              <w:t>ЕИС) в</w:t>
            </w:r>
            <w:r>
              <w:rPr>
                <w:spacing w:val="28"/>
              </w:rPr>
              <w:t xml:space="preserve"> </w:t>
            </w:r>
            <w:r>
              <w:t>сети</w:t>
            </w:r>
          </w:p>
          <w:p w:rsidR="00DB4729" w:rsidRDefault="005F37A1">
            <w:pPr>
              <w:pStyle w:val="TableParagraph"/>
              <w:spacing w:line="253" w:lineRule="exact"/>
              <w:jc w:val="both"/>
            </w:pPr>
            <w:r>
              <w:t>«Интернет</w:t>
            </w:r>
            <w:r w:rsidR="0087203C">
              <w:t>»,</w:t>
            </w:r>
            <w:r>
              <w:rPr>
                <w:spacing w:val="39"/>
              </w:rPr>
              <w:t xml:space="preserve"> </w:t>
            </w:r>
            <w:r>
              <w:t xml:space="preserve">публикуется      </w:t>
            </w:r>
            <w:r>
              <w:rPr>
                <w:spacing w:val="34"/>
              </w:rPr>
              <w:t xml:space="preserve"> </w:t>
            </w:r>
            <w:r>
              <w:t>на</w:t>
            </w:r>
          </w:p>
          <w:p w:rsidR="00DB4729" w:rsidRDefault="005F37A1">
            <w:pPr>
              <w:pStyle w:val="TableParagraph"/>
              <w:spacing w:line="250" w:lineRule="exact"/>
              <w:ind w:right="89"/>
              <w:jc w:val="both"/>
            </w:pPr>
            <w:r>
              <w:t>официальном сайте</w:t>
            </w:r>
            <w:r>
              <w:rPr>
                <w:spacing w:val="1"/>
              </w:rPr>
              <w:t xml:space="preserve"> </w:t>
            </w:r>
            <w:r>
              <w:t>учреждения (в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-4"/>
              </w:rPr>
              <w:t xml:space="preserve"> </w:t>
            </w:r>
            <w:r>
              <w:t>ссылки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ЕИС).</w:t>
            </w:r>
          </w:p>
        </w:tc>
      </w:tr>
      <w:tr w:rsidR="00DB4729">
        <w:trPr>
          <w:trHeight w:val="1520"/>
        </w:trPr>
        <w:tc>
          <w:tcPr>
            <w:tcW w:w="730" w:type="dxa"/>
          </w:tcPr>
          <w:p w:rsidR="00DB4729" w:rsidRDefault="00DB4729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B4729" w:rsidRDefault="005F37A1">
            <w:pPr>
              <w:pStyle w:val="TableParagraph"/>
              <w:ind w:left="0" w:right="289"/>
              <w:jc w:val="right"/>
            </w:pPr>
            <w:r>
              <w:t>4</w:t>
            </w:r>
          </w:p>
        </w:tc>
        <w:tc>
          <w:tcPr>
            <w:tcW w:w="4647" w:type="dxa"/>
          </w:tcPr>
          <w:p w:rsidR="00DB4729" w:rsidRDefault="005F37A1">
            <w:pPr>
              <w:pStyle w:val="TableParagraph"/>
              <w:spacing w:before="1" w:line="237" w:lineRule="auto"/>
              <w:ind w:right="115"/>
              <w:jc w:val="both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размещения</w:t>
            </w:r>
            <w:r>
              <w:rPr>
                <w:spacing w:val="-9"/>
              </w:rPr>
              <w:t xml:space="preserve"> </w:t>
            </w:r>
            <w:r w:rsidR="0087203C">
              <w:t>н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t>информационных</w:t>
            </w:r>
            <w:r>
              <w:rPr>
                <w:spacing w:val="-53"/>
              </w:rPr>
              <w:t xml:space="preserve"> </w:t>
            </w:r>
            <w:r>
              <w:t>стендах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2"/>
              </w:rPr>
              <w:t xml:space="preserve"> </w:t>
            </w:r>
            <w:r>
              <w:t>сайте</w:t>
            </w:r>
            <w:r>
              <w:rPr>
                <w:spacing w:val="-6"/>
              </w:rPr>
              <w:t xml:space="preserve"> </w:t>
            </w:r>
            <w:r w:rsidR="0087203C">
              <w:t>МАДОУ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</w:p>
          <w:p w:rsidR="00DB4729" w:rsidRDefault="005F37A1">
            <w:pPr>
              <w:pStyle w:val="TableParagraph"/>
              <w:spacing w:before="3"/>
              <w:ind w:right="331"/>
              <w:jc w:val="both"/>
            </w:pPr>
            <w:r>
              <w:t>«Интернет»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подразделе</w:t>
            </w:r>
            <w:r>
              <w:rPr>
                <w:spacing w:val="-6"/>
              </w:rPr>
              <w:t xml:space="preserve"> </w:t>
            </w:r>
            <w:r>
              <w:t>«Противодействие</w:t>
            </w:r>
            <w:r>
              <w:rPr>
                <w:spacing w:val="-53"/>
              </w:rPr>
              <w:t xml:space="preserve"> </w:t>
            </w:r>
            <w:r>
              <w:t>коррупции» информационных материалов о</w:t>
            </w:r>
            <w:r>
              <w:rPr>
                <w:spacing w:val="-52"/>
              </w:rPr>
              <w:t xml:space="preserve"> </w:t>
            </w:r>
            <w:r>
              <w:t>ходе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антикоррупционной</w:t>
            </w:r>
          </w:p>
          <w:p w:rsidR="00DB4729" w:rsidRDefault="0087203C">
            <w:pPr>
              <w:pStyle w:val="TableParagraph"/>
              <w:spacing w:before="1" w:line="235" w:lineRule="exact"/>
              <w:jc w:val="both"/>
            </w:pPr>
            <w:r>
              <w:t>п</w:t>
            </w:r>
            <w:r w:rsidR="005F37A1">
              <w:t>олитики</w:t>
            </w:r>
            <w:r>
              <w:rPr>
                <w:spacing w:val="-5"/>
              </w:rPr>
              <w:t xml:space="preserve"> МАДОУ</w:t>
            </w:r>
          </w:p>
        </w:tc>
        <w:tc>
          <w:tcPr>
            <w:tcW w:w="1856" w:type="dxa"/>
          </w:tcPr>
          <w:p w:rsidR="00DB4729" w:rsidRDefault="00A9204C">
            <w:pPr>
              <w:pStyle w:val="TableParagraph"/>
              <w:spacing w:line="253" w:lineRule="exact"/>
              <w:ind w:left="465" w:right="446"/>
              <w:jc w:val="center"/>
            </w:pPr>
            <w:r>
              <w:t>3</w:t>
            </w:r>
            <w:r w:rsidR="005F37A1">
              <w:rPr>
                <w:spacing w:val="-3"/>
              </w:rPr>
              <w:t xml:space="preserve"> </w:t>
            </w:r>
            <w:r w:rsidR="005F37A1">
              <w:t>квартал</w:t>
            </w:r>
          </w:p>
        </w:tc>
        <w:tc>
          <w:tcPr>
            <w:tcW w:w="3641" w:type="dxa"/>
          </w:tcPr>
          <w:p w:rsidR="00DB4729" w:rsidRDefault="005F37A1">
            <w:pPr>
              <w:pStyle w:val="TableParagraph"/>
              <w:tabs>
                <w:tab w:val="left" w:pos="2494"/>
              </w:tabs>
              <w:spacing w:before="1" w:line="237" w:lineRule="auto"/>
              <w:ind w:right="84" w:firstLine="54"/>
            </w:pPr>
            <w:r>
              <w:t>Размещена</w:t>
            </w:r>
            <w:r>
              <w:tab/>
              <w:t>актуальная</w:t>
            </w:r>
            <w:r>
              <w:rPr>
                <w:spacing w:val="-52"/>
              </w:rPr>
              <w:t xml:space="preserve"> </w:t>
            </w:r>
            <w:r>
              <w:t>информация</w:t>
            </w:r>
            <w:r w:rsidR="00A9204C">
              <w:t xml:space="preserve"> на официальном сайте МАДОУ № 58</w:t>
            </w:r>
            <w:r>
              <w:t>.</w:t>
            </w:r>
          </w:p>
        </w:tc>
      </w:tr>
      <w:tr w:rsidR="00DB4729">
        <w:trPr>
          <w:trHeight w:val="2531"/>
        </w:trPr>
        <w:tc>
          <w:tcPr>
            <w:tcW w:w="730" w:type="dxa"/>
          </w:tcPr>
          <w:p w:rsidR="00DB4729" w:rsidRDefault="00DB4729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B4729" w:rsidRDefault="005F37A1">
            <w:pPr>
              <w:pStyle w:val="TableParagraph"/>
              <w:ind w:left="0" w:right="289"/>
              <w:jc w:val="right"/>
            </w:pPr>
            <w:r>
              <w:t>5</w:t>
            </w:r>
          </w:p>
        </w:tc>
        <w:tc>
          <w:tcPr>
            <w:tcW w:w="4647" w:type="dxa"/>
          </w:tcPr>
          <w:p w:rsidR="00DB4729" w:rsidRDefault="005F37A1">
            <w:pPr>
              <w:pStyle w:val="TableParagraph"/>
              <w:ind w:right="115"/>
            </w:pPr>
            <w:r>
              <w:t>Актуализация размещенной на</w:t>
            </w:r>
            <w:r>
              <w:rPr>
                <w:spacing w:val="1"/>
              </w:rPr>
              <w:t xml:space="preserve"> </w:t>
            </w:r>
            <w:r w:rsidR="0087203C">
              <w:t>информационных стендах МАДОУ</w:t>
            </w:r>
            <w:r>
              <w:t xml:space="preserve"> социальной</w:t>
            </w:r>
            <w:r w:rsidR="0087203C">
              <w:t xml:space="preserve"> </w:t>
            </w:r>
            <w:r>
              <w:rPr>
                <w:spacing w:val="-52"/>
              </w:rPr>
              <w:t xml:space="preserve"> </w:t>
            </w:r>
            <w:r>
              <w:t>рекламы, направленной на профилактику</w:t>
            </w:r>
            <w:r>
              <w:rPr>
                <w:spacing w:val="1"/>
              </w:rPr>
              <w:t xml:space="preserve"> </w:t>
            </w:r>
            <w:r>
              <w:t>коррупционных проявлений со стороны всех</w:t>
            </w:r>
            <w:r>
              <w:rPr>
                <w:spacing w:val="1"/>
              </w:rPr>
              <w:t xml:space="preserve"> </w:t>
            </w:r>
            <w:r>
              <w:t>сотрудников и предупреждение</w:t>
            </w:r>
            <w:r>
              <w:rPr>
                <w:spacing w:val="1"/>
              </w:rPr>
              <w:t xml:space="preserve"> </w:t>
            </w:r>
            <w:r>
              <w:t>коррупционного поведения; информации об</w:t>
            </w:r>
            <w:r>
              <w:rPr>
                <w:spacing w:val="1"/>
              </w:rPr>
              <w:t xml:space="preserve"> </w:t>
            </w:r>
            <w:r>
              <w:t>адресах, телефонах и электронных адресах</w:t>
            </w:r>
            <w:r>
              <w:rPr>
                <w:spacing w:val="1"/>
              </w:rPr>
              <w:t xml:space="preserve"> </w:t>
            </w:r>
            <w:r>
              <w:t>государственных органов, по которым</w:t>
            </w:r>
            <w:r>
              <w:rPr>
                <w:spacing w:val="1"/>
              </w:rPr>
              <w:t xml:space="preserve"> </w:t>
            </w:r>
            <w:r>
              <w:t>граждане</w:t>
            </w:r>
            <w:r>
              <w:rPr>
                <w:spacing w:val="-7"/>
              </w:rPr>
              <w:t xml:space="preserve"> </w:t>
            </w:r>
            <w:r>
              <w:t>могут сообщить о</w:t>
            </w:r>
            <w:r>
              <w:rPr>
                <w:spacing w:val="-9"/>
              </w:rPr>
              <w:t xml:space="preserve"> </w:t>
            </w:r>
            <w:r>
              <w:t>фактах</w:t>
            </w:r>
            <w:r>
              <w:rPr>
                <w:spacing w:val="-3"/>
              </w:rPr>
              <w:t xml:space="preserve"> </w:t>
            </w:r>
            <w:r>
              <w:t>коррупции</w:t>
            </w:r>
          </w:p>
        </w:tc>
        <w:tc>
          <w:tcPr>
            <w:tcW w:w="1856" w:type="dxa"/>
          </w:tcPr>
          <w:p w:rsidR="00DB4729" w:rsidRDefault="00A9204C">
            <w:pPr>
              <w:pStyle w:val="TableParagraph"/>
              <w:spacing w:line="248" w:lineRule="exact"/>
              <w:ind w:left="465" w:right="446"/>
              <w:jc w:val="center"/>
            </w:pPr>
            <w:r>
              <w:t>3</w:t>
            </w:r>
            <w:r w:rsidR="005F37A1">
              <w:rPr>
                <w:spacing w:val="-3"/>
              </w:rPr>
              <w:t xml:space="preserve"> </w:t>
            </w:r>
            <w:r w:rsidR="005F37A1">
              <w:t>квартал</w:t>
            </w:r>
          </w:p>
        </w:tc>
        <w:tc>
          <w:tcPr>
            <w:tcW w:w="3641" w:type="dxa"/>
          </w:tcPr>
          <w:p w:rsidR="00DB4729" w:rsidRDefault="0087203C">
            <w:pPr>
              <w:pStyle w:val="TableParagraph"/>
              <w:tabs>
                <w:tab w:val="left" w:pos="534"/>
                <w:tab w:val="left" w:pos="654"/>
                <w:tab w:val="left" w:pos="1249"/>
                <w:tab w:val="left" w:pos="1468"/>
                <w:tab w:val="left" w:pos="1579"/>
                <w:tab w:val="left" w:pos="1793"/>
                <w:tab w:val="left" w:pos="2458"/>
                <w:tab w:val="left" w:pos="2862"/>
                <w:tab w:val="left" w:pos="2982"/>
              </w:tabs>
              <w:ind w:right="86"/>
            </w:pPr>
            <w:r>
              <w:t>В</w:t>
            </w:r>
            <w:r>
              <w:tab/>
              <w:t>здании</w:t>
            </w:r>
            <w:r>
              <w:tab/>
              <w:t>МАДОУ</w:t>
            </w:r>
            <w:r w:rsidR="005F37A1">
              <w:tab/>
            </w:r>
            <w:r w:rsidR="005F37A1">
              <w:rPr>
                <w:spacing w:val="-1"/>
              </w:rPr>
              <w:t>размещены</w:t>
            </w:r>
            <w:r w:rsidR="005F37A1">
              <w:rPr>
                <w:spacing w:val="-52"/>
              </w:rPr>
              <w:t xml:space="preserve"> </w:t>
            </w:r>
            <w:r w:rsidR="005F37A1">
              <w:t>информационные</w:t>
            </w:r>
            <w:r w:rsidR="005F37A1">
              <w:tab/>
            </w:r>
            <w:r w:rsidR="005F37A1">
              <w:tab/>
            </w:r>
            <w:r w:rsidR="005F37A1">
              <w:tab/>
            </w:r>
            <w:r w:rsidR="005F37A1">
              <w:rPr>
                <w:spacing w:val="-1"/>
              </w:rPr>
              <w:t>стенды</w:t>
            </w:r>
            <w:r w:rsidR="005F37A1">
              <w:rPr>
                <w:spacing w:val="-52"/>
              </w:rPr>
              <w:t xml:space="preserve"> </w:t>
            </w:r>
            <w:r w:rsidR="005F37A1">
              <w:t>антикоррупционной</w:t>
            </w:r>
            <w:r w:rsidR="005F37A1">
              <w:rPr>
                <w:spacing w:val="1"/>
              </w:rPr>
              <w:t xml:space="preserve"> </w:t>
            </w:r>
            <w:r w:rsidR="005F37A1">
              <w:t>направленности</w:t>
            </w:r>
            <w:r w:rsidR="005F37A1">
              <w:rPr>
                <w:spacing w:val="41"/>
              </w:rPr>
              <w:t xml:space="preserve"> </w:t>
            </w:r>
            <w:r w:rsidR="005F37A1">
              <w:t>с</w:t>
            </w:r>
            <w:r w:rsidR="005F37A1">
              <w:rPr>
                <w:spacing w:val="39"/>
              </w:rPr>
              <w:t xml:space="preserve"> </w:t>
            </w:r>
            <w:r w:rsidR="005F37A1">
              <w:t>информацией</w:t>
            </w:r>
            <w:r w:rsidR="005F37A1">
              <w:rPr>
                <w:spacing w:val="42"/>
              </w:rPr>
              <w:t xml:space="preserve"> </w:t>
            </w:r>
            <w:r w:rsidR="005F37A1">
              <w:t>об</w:t>
            </w:r>
            <w:r w:rsidR="005F37A1">
              <w:rPr>
                <w:spacing w:val="-52"/>
              </w:rPr>
              <w:t xml:space="preserve"> </w:t>
            </w:r>
            <w:r w:rsidR="005F37A1">
              <w:t>адресах,</w:t>
            </w:r>
            <w:r w:rsidR="005F37A1">
              <w:rPr>
                <w:spacing w:val="1"/>
              </w:rPr>
              <w:t xml:space="preserve"> </w:t>
            </w:r>
            <w:r w:rsidR="005F37A1">
              <w:t>телефонах</w:t>
            </w:r>
            <w:r w:rsidR="005F37A1">
              <w:rPr>
                <w:spacing w:val="1"/>
              </w:rPr>
              <w:t xml:space="preserve"> </w:t>
            </w:r>
            <w:r w:rsidR="005F37A1">
              <w:t>и</w:t>
            </w:r>
            <w:r w:rsidR="005F37A1">
              <w:rPr>
                <w:spacing w:val="1"/>
              </w:rPr>
              <w:t xml:space="preserve"> </w:t>
            </w:r>
            <w:r w:rsidR="005F37A1">
              <w:t>электронных</w:t>
            </w:r>
            <w:r w:rsidR="005F37A1">
              <w:rPr>
                <w:spacing w:val="-53"/>
              </w:rPr>
              <w:t xml:space="preserve"> </w:t>
            </w:r>
            <w:r w:rsidR="005F37A1">
              <w:t>адресах</w:t>
            </w:r>
            <w:r w:rsidR="005F37A1">
              <w:rPr>
                <w:spacing w:val="26"/>
              </w:rPr>
              <w:t xml:space="preserve"> </w:t>
            </w:r>
            <w:r w:rsidR="005F37A1">
              <w:t>государственных</w:t>
            </w:r>
            <w:r w:rsidR="005F37A1">
              <w:rPr>
                <w:spacing w:val="26"/>
              </w:rPr>
              <w:t xml:space="preserve"> </w:t>
            </w:r>
            <w:r w:rsidR="005F37A1">
              <w:t>органов,</w:t>
            </w:r>
            <w:r w:rsidR="005F37A1">
              <w:rPr>
                <w:spacing w:val="-52"/>
              </w:rPr>
              <w:t xml:space="preserve"> </w:t>
            </w:r>
            <w:r w:rsidR="005F37A1">
              <w:t>по</w:t>
            </w:r>
            <w:r w:rsidR="005F37A1">
              <w:tab/>
            </w:r>
            <w:r w:rsidR="005F37A1">
              <w:tab/>
              <w:t>которым</w:t>
            </w:r>
            <w:r w:rsidR="005F37A1">
              <w:tab/>
            </w:r>
            <w:r w:rsidR="005F37A1">
              <w:tab/>
              <w:t>граждане</w:t>
            </w:r>
            <w:r w:rsidR="005F37A1">
              <w:tab/>
            </w:r>
            <w:r w:rsidR="005F37A1">
              <w:tab/>
              <w:t>могут</w:t>
            </w:r>
            <w:r w:rsidR="005F37A1">
              <w:rPr>
                <w:spacing w:val="-52"/>
              </w:rPr>
              <w:t xml:space="preserve"> </w:t>
            </w:r>
            <w:r w:rsidR="005F37A1">
              <w:t>сообщить</w:t>
            </w:r>
            <w:r w:rsidR="005F37A1">
              <w:tab/>
              <w:t>о</w:t>
            </w:r>
            <w:r w:rsidR="005F37A1">
              <w:tab/>
            </w:r>
            <w:r w:rsidR="005F37A1">
              <w:tab/>
              <w:t>фактах</w:t>
            </w:r>
            <w:r w:rsidR="005F37A1">
              <w:tab/>
            </w:r>
            <w:r w:rsidR="005F37A1">
              <w:rPr>
                <w:spacing w:val="-1"/>
              </w:rPr>
              <w:t>коррупции,</w:t>
            </w:r>
            <w:r w:rsidR="005F37A1">
              <w:rPr>
                <w:spacing w:val="-52"/>
              </w:rPr>
              <w:t xml:space="preserve"> </w:t>
            </w:r>
            <w:r w:rsidR="005F37A1">
              <w:t>которая</w:t>
            </w:r>
            <w:r w:rsidR="005F37A1">
              <w:rPr>
                <w:spacing w:val="43"/>
              </w:rPr>
              <w:t xml:space="preserve"> </w:t>
            </w:r>
            <w:r w:rsidR="005F37A1">
              <w:t>актуализируется</w:t>
            </w:r>
            <w:r w:rsidR="005F37A1">
              <w:rPr>
                <w:spacing w:val="49"/>
              </w:rPr>
              <w:t xml:space="preserve"> </w:t>
            </w:r>
            <w:r w:rsidR="005F37A1">
              <w:t>в</w:t>
            </w:r>
            <w:r w:rsidR="005F37A1">
              <w:rPr>
                <w:spacing w:val="50"/>
              </w:rPr>
              <w:t xml:space="preserve"> </w:t>
            </w:r>
            <w:r w:rsidR="005F37A1">
              <w:t>связи</w:t>
            </w:r>
            <w:r w:rsidR="005F37A1">
              <w:rPr>
                <w:spacing w:val="46"/>
              </w:rPr>
              <w:t xml:space="preserve"> </w:t>
            </w:r>
            <w:r w:rsidR="005F37A1">
              <w:t>с</w:t>
            </w:r>
          </w:p>
          <w:p w:rsidR="00DB4729" w:rsidRDefault="005F37A1">
            <w:pPr>
              <w:pStyle w:val="TableParagraph"/>
              <w:spacing w:line="235" w:lineRule="exact"/>
            </w:pPr>
            <w:r>
              <w:t>современными</w:t>
            </w:r>
            <w:r>
              <w:rPr>
                <w:spacing w:val="-7"/>
              </w:rPr>
              <w:t xml:space="preserve"> </w:t>
            </w:r>
            <w:r>
              <w:t>требованиями.</w:t>
            </w:r>
          </w:p>
        </w:tc>
      </w:tr>
      <w:tr w:rsidR="00DB4729">
        <w:trPr>
          <w:trHeight w:val="1010"/>
        </w:trPr>
        <w:tc>
          <w:tcPr>
            <w:tcW w:w="730" w:type="dxa"/>
          </w:tcPr>
          <w:p w:rsidR="00DB4729" w:rsidRDefault="005F37A1">
            <w:pPr>
              <w:pStyle w:val="TableParagraph"/>
              <w:spacing w:line="248" w:lineRule="exact"/>
              <w:ind w:left="0" w:right="289"/>
              <w:jc w:val="right"/>
            </w:pPr>
            <w:r>
              <w:t>6</w:t>
            </w:r>
          </w:p>
        </w:tc>
        <w:tc>
          <w:tcPr>
            <w:tcW w:w="4647" w:type="dxa"/>
          </w:tcPr>
          <w:p w:rsidR="00DB4729" w:rsidRDefault="005F37A1">
            <w:pPr>
              <w:pStyle w:val="TableParagraph"/>
              <w:spacing w:line="242" w:lineRule="auto"/>
              <w:ind w:right="115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заседаний</w:t>
            </w:r>
            <w:r>
              <w:rPr>
                <w:spacing w:val="-5"/>
              </w:rPr>
              <w:t xml:space="preserve"> </w:t>
            </w:r>
            <w:r>
              <w:t>Комиссии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урегулированию споров между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отношений в</w:t>
            </w:r>
            <w:r>
              <w:rPr>
                <w:spacing w:val="-1"/>
              </w:rPr>
              <w:t xml:space="preserve"> </w:t>
            </w:r>
            <w:r w:rsidR="0087203C">
              <w:t>МАДОУ</w:t>
            </w:r>
          </w:p>
        </w:tc>
        <w:tc>
          <w:tcPr>
            <w:tcW w:w="1856" w:type="dxa"/>
          </w:tcPr>
          <w:p w:rsidR="00DB4729" w:rsidRDefault="00A9204C">
            <w:pPr>
              <w:pStyle w:val="TableParagraph"/>
              <w:spacing w:line="248" w:lineRule="exact"/>
              <w:ind w:left="465" w:right="446"/>
              <w:jc w:val="center"/>
            </w:pPr>
            <w:r>
              <w:t>3</w:t>
            </w:r>
            <w:r w:rsidR="005F37A1">
              <w:rPr>
                <w:spacing w:val="-3"/>
              </w:rPr>
              <w:t xml:space="preserve"> </w:t>
            </w:r>
            <w:r w:rsidR="005F37A1">
              <w:t>квартал</w:t>
            </w:r>
          </w:p>
        </w:tc>
        <w:tc>
          <w:tcPr>
            <w:tcW w:w="3641" w:type="dxa"/>
          </w:tcPr>
          <w:p w:rsidR="00DB4729" w:rsidRDefault="005F37A1">
            <w:pPr>
              <w:pStyle w:val="TableParagraph"/>
              <w:tabs>
                <w:tab w:val="left" w:pos="1443"/>
                <w:tab w:val="left" w:pos="1713"/>
                <w:tab w:val="left" w:pos="1783"/>
                <w:tab w:val="left" w:pos="2342"/>
                <w:tab w:val="left" w:pos="2552"/>
              </w:tabs>
              <w:spacing w:line="242" w:lineRule="auto"/>
              <w:ind w:right="90"/>
            </w:pPr>
            <w:r>
              <w:t>Обращений</w:t>
            </w:r>
            <w:r>
              <w:tab/>
              <w:t>в</w:t>
            </w:r>
            <w:r>
              <w:tab/>
            </w:r>
            <w:r>
              <w:tab/>
              <w:t>целях</w:t>
            </w:r>
            <w:r>
              <w:tab/>
            </w:r>
            <w:r>
              <w:tab/>
            </w:r>
            <w:r>
              <w:rPr>
                <w:spacing w:val="-1"/>
              </w:rPr>
              <w:t>склонения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tab/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совершению</w:t>
            </w:r>
          </w:p>
          <w:p w:rsidR="00DB4729" w:rsidRDefault="005F37A1">
            <w:pPr>
              <w:pStyle w:val="TableParagraph"/>
              <w:tabs>
                <w:tab w:val="left" w:pos="1937"/>
              </w:tabs>
              <w:spacing w:line="250" w:lineRule="exact"/>
              <w:ind w:right="90"/>
            </w:pPr>
            <w:r>
              <w:t>коррупционных</w:t>
            </w:r>
            <w:r>
              <w:tab/>
            </w:r>
            <w:r>
              <w:rPr>
                <w:spacing w:val="-1"/>
              </w:rPr>
              <w:t>правонарушений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поступало.</w:t>
            </w:r>
          </w:p>
        </w:tc>
      </w:tr>
    </w:tbl>
    <w:tbl>
      <w:tblPr>
        <w:tblStyle w:val="a9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4782"/>
        <w:gridCol w:w="1738"/>
        <w:gridCol w:w="3754"/>
      </w:tblGrid>
      <w:tr w:rsidR="0057417A" w:rsidTr="00C21AAB">
        <w:tc>
          <w:tcPr>
            <w:tcW w:w="10983" w:type="dxa"/>
            <w:gridSpan w:val="4"/>
          </w:tcPr>
          <w:p w:rsidR="0057417A" w:rsidRPr="0057417A" w:rsidRDefault="0057417A" w:rsidP="0057417A">
            <w:pPr>
              <w:tabs>
                <w:tab w:val="left" w:pos="2016"/>
              </w:tabs>
              <w:jc w:val="center"/>
              <w:rPr>
                <w:b/>
                <w:sz w:val="20"/>
                <w:szCs w:val="20"/>
              </w:rPr>
            </w:pPr>
            <w:r w:rsidRPr="0057417A">
              <w:rPr>
                <w:b/>
                <w:sz w:val="20"/>
                <w:szCs w:val="20"/>
              </w:rPr>
              <w:lastRenderedPageBreak/>
              <w:t>Дальнейшее развитие правовой основы противодействия коррупции в МАДОУ</w:t>
            </w:r>
          </w:p>
        </w:tc>
      </w:tr>
      <w:tr w:rsidR="00305F5F" w:rsidTr="00C21AAB">
        <w:tc>
          <w:tcPr>
            <w:tcW w:w="709" w:type="dxa"/>
          </w:tcPr>
          <w:p w:rsidR="00305F5F" w:rsidRDefault="0057417A" w:rsidP="005F37A1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82" w:type="dxa"/>
          </w:tcPr>
          <w:p w:rsidR="00305F5F" w:rsidRDefault="0057417A" w:rsidP="005F37A1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>Осуществление собраний, а также личного приема родителей, сотрудников администрацией МАДОУ по вопросам проявлений коррупции и правонарушений.</w:t>
            </w:r>
          </w:p>
        </w:tc>
        <w:tc>
          <w:tcPr>
            <w:tcW w:w="1738" w:type="dxa"/>
          </w:tcPr>
          <w:p w:rsidR="00305F5F" w:rsidRDefault="00A9204C" w:rsidP="005F37A1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  <w:r w:rsidR="0057417A">
              <w:rPr>
                <w:sz w:val="24"/>
              </w:rPr>
              <w:t xml:space="preserve"> квартал</w:t>
            </w:r>
          </w:p>
        </w:tc>
        <w:tc>
          <w:tcPr>
            <w:tcW w:w="3754" w:type="dxa"/>
          </w:tcPr>
          <w:p w:rsidR="00305F5F" w:rsidRDefault="0057417A" w:rsidP="005F37A1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>Обращений не поступало</w:t>
            </w:r>
          </w:p>
        </w:tc>
      </w:tr>
      <w:tr w:rsidR="00305F5F" w:rsidTr="00C21AAB">
        <w:tc>
          <w:tcPr>
            <w:tcW w:w="709" w:type="dxa"/>
          </w:tcPr>
          <w:p w:rsidR="00305F5F" w:rsidRDefault="0057417A" w:rsidP="005F37A1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782" w:type="dxa"/>
          </w:tcPr>
          <w:p w:rsidR="00305F5F" w:rsidRDefault="0057417A" w:rsidP="005F37A1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>Организация совещаний, семинаров с сотрудниками по вопросам предупреждения и противодействия коррупции</w:t>
            </w:r>
          </w:p>
        </w:tc>
        <w:tc>
          <w:tcPr>
            <w:tcW w:w="1738" w:type="dxa"/>
          </w:tcPr>
          <w:p w:rsidR="00305F5F" w:rsidRDefault="00A9204C" w:rsidP="005F37A1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  <w:r w:rsidR="0057417A">
              <w:rPr>
                <w:sz w:val="24"/>
              </w:rPr>
              <w:t xml:space="preserve"> квартал</w:t>
            </w:r>
          </w:p>
        </w:tc>
        <w:tc>
          <w:tcPr>
            <w:tcW w:w="3754" w:type="dxa"/>
          </w:tcPr>
          <w:p w:rsidR="00305F5F" w:rsidRDefault="00A9204C" w:rsidP="005F37A1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>25.09</w:t>
            </w:r>
            <w:r w:rsidR="0057417A">
              <w:rPr>
                <w:sz w:val="24"/>
              </w:rPr>
              <w:t>.2024</w:t>
            </w:r>
            <w:r w:rsidR="00C21AAB">
              <w:rPr>
                <w:sz w:val="24"/>
              </w:rPr>
              <w:t xml:space="preserve"> </w:t>
            </w:r>
            <w:r w:rsidR="00C21AAB">
              <w:t>инструктивное совещание раб</w:t>
            </w:r>
            <w:r>
              <w:t>отников ДОУ «Что нужно каждому знать о коррупции</w:t>
            </w:r>
            <w:r w:rsidR="00C21AAB">
              <w:t>»</w:t>
            </w:r>
          </w:p>
        </w:tc>
      </w:tr>
      <w:tr w:rsidR="00305F5F" w:rsidTr="00C21AAB">
        <w:tc>
          <w:tcPr>
            <w:tcW w:w="709" w:type="dxa"/>
          </w:tcPr>
          <w:p w:rsidR="00305F5F" w:rsidRDefault="00C21AAB" w:rsidP="005F37A1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82" w:type="dxa"/>
          </w:tcPr>
          <w:p w:rsidR="00305F5F" w:rsidRDefault="00C21AAB" w:rsidP="005F37A1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>Подготовка и распространение отчетных материалов о проводимой работе  и достигнутых результатах в сфере противодействия коррупции</w:t>
            </w:r>
          </w:p>
        </w:tc>
        <w:tc>
          <w:tcPr>
            <w:tcW w:w="1738" w:type="dxa"/>
          </w:tcPr>
          <w:p w:rsidR="00305F5F" w:rsidRDefault="00A9204C" w:rsidP="005F37A1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  <w:r w:rsidR="00C21AAB">
              <w:rPr>
                <w:sz w:val="24"/>
              </w:rPr>
              <w:t xml:space="preserve"> квартал</w:t>
            </w:r>
          </w:p>
        </w:tc>
        <w:tc>
          <w:tcPr>
            <w:tcW w:w="3754" w:type="dxa"/>
          </w:tcPr>
          <w:p w:rsidR="00305F5F" w:rsidRDefault="00C21AAB" w:rsidP="005F37A1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На официальном </w:t>
            </w:r>
            <w:proofErr w:type="spellStart"/>
            <w:r>
              <w:rPr>
                <w:sz w:val="24"/>
              </w:rPr>
              <w:t>саийте</w:t>
            </w:r>
            <w:proofErr w:type="spellEnd"/>
            <w:r>
              <w:rPr>
                <w:sz w:val="24"/>
              </w:rPr>
              <w:t xml:space="preserve"> МАДОУ размещен отчет о реализации Плана мероприятий п</w:t>
            </w:r>
            <w:r w:rsidR="00A9204C">
              <w:rPr>
                <w:sz w:val="24"/>
              </w:rPr>
              <w:t>о противодействию коррупции за 3</w:t>
            </w:r>
            <w:r>
              <w:rPr>
                <w:sz w:val="24"/>
              </w:rPr>
              <w:t xml:space="preserve"> квартал 2024 да</w:t>
            </w:r>
          </w:p>
        </w:tc>
      </w:tr>
    </w:tbl>
    <w:p w:rsidR="005F37A1" w:rsidRDefault="005F37A1" w:rsidP="005F37A1">
      <w:pPr>
        <w:tabs>
          <w:tab w:val="left" w:pos="2016"/>
        </w:tabs>
        <w:rPr>
          <w:sz w:val="24"/>
        </w:rPr>
      </w:pPr>
    </w:p>
    <w:p w:rsidR="005F37A1" w:rsidRDefault="005F37A1" w:rsidP="005F37A1">
      <w:pPr>
        <w:tabs>
          <w:tab w:val="left" w:pos="2016"/>
        </w:tabs>
        <w:rPr>
          <w:sz w:val="24"/>
        </w:rPr>
      </w:pPr>
    </w:p>
    <w:p w:rsidR="005F37A1" w:rsidRDefault="005F37A1" w:rsidP="005F37A1">
      <w:pPr>
        <w:tabs>
          <w:tab w:val="left" w:pos="2016"/>
        </w:tabs>
        <w:rPr>
          <w:sz w:val="24"/>
        </w:rPr>
      </w:pPr>
    </w:p>
    <w:p w:rsidR="005F37A1" w:rsidRDefault="005F37A1" w:rsidP="005F37A1">
      <w:pPr>
        <w:tabs>
          <w:tab w:val="left" w:pos="2016"/>
        </w:tabs>
        <w:rPr>
          <w:sz w:val="24"/>
        </w:rPr>
      </w:pPr>
    </w:p>
    <w:p w:rsidR="005F37A1" w:rsidRPr="005F37A1" w:rsidRDefault="005F37A1" w:rsidP="005F37A1">
      <w:pPr>
        <w:rPr>
          <w:sz w:val="24"/>
        </w:rPr>
      </w:pPr>
    </w:p>
    <w:p w:rsidR="005F37A1" w:rsidRDefault="00C21AAB" w:rsidP="00C21AAB">
      <w:pPr>
        <w:ind w:firstLine="851"/>
        <w:rPr>
          <w:sz w:val="24"/>
        </w:rPr>
      </w:pPr>
      <w:r>
        <w:rPr>
          <w:sz w:val="24"/>
        </w:rPr>
        <w:t>Заведующий МАДОУ № 58                                                             А.А. Салахова</w:t>
      </w:r>
    </w:p>
    <w:p w:rsidR="00C21AAB" w:rsidRPr="005F37A1" w:rsidRDefault="00A9204C" w:rsidP="00C21AAB">
      <w:pPr>
        <w:ind w:firstLine="851"/>
        <w:rPr>
          <w:sz w:val="24"/>
        </w:rPr>
      </w:pPr>
      <w:r>
        <w:rPr>
          <w:sz w:val="24"/>
        </w:rPr>
        <w:t>26.09</w:t>
      </w:r>
      <w:bookmarkStart w:id="0" w:name="_GoBack"/>
      <w:bookmarkEnd w:id="0"/>
      <w:r w:rsidR="00C21AAB">
        <w:rPr>
          <w:sz w:val="24"/>
        </w:rPr>
        <w:t>.2024</w:t>
      </w:r>
    </w:p>
    <w:p w:rsidR="005F37A1" w:rsidRPr="005F37A1" w:rsidRDefault="005F37A1" w:rsidP="005F37A1">
      <w:pPr>
        <w:rPr>
          <w:sz w:val="24"/>
        </w:rPr>
      </w:pPr>
    </w:p>
    <w:p w:rsidR="005F37A1" w:rsidRPr="005F37A1" w:rsidRDefault="005F37A1" w:rsidP="005F37A1">
      <w:pPr>
        <w:rPr>
          <w:sz w:val="24"/>
        </w:rPr>
      </w:pPr>
    </w:p>
    <w:p w:rsidR="005F37A1" w:rsidRPr="005F37A1" w:rsidRDefault="005F37A1" w:rsidP="005F37A1">
      <w:pPr>
        <w:rPr>
          <w:sz w:val="24"/>
        </w:rPr>
      </w:pPr>
    </w:p>
    <w:p w:rsidR="005F37A1" w:rsidRPr="005F37A1" w:rsidRDefault="005F37A1" w:rsidP="005F37A1">
      <w:pPr>
        <w:rPr>
          <w:sz w:val="24"/>
        </w:rPr>
      </w:pPr>
    </w:p>
    <w:p w:rsidR="005F37A1" w:rsidRPr="005F37A1" w:rsidRDefault="005F37A1" w:rsidP="005F37A1">
      <w:pPr>
        <w:rPr>
          <w:sz w:val="24"/>
        </w:rPr>
      </w:pPr>
    </w:p>
    <w:p w:rsidR="005F37A1" w:rsidRPr="005F37A1" w:rsidRDefault="005F37A1" w:rsidP="005F37A1">
      <w:pPr>
        <w:rPr>
          <w:sz w:val="24"/>
        </w:rPr>
      </w:pPr>
    </w:p>
    <w:p w:rsidR="00DB4729" w:rsidRPr="005F37A1" w:rsidRDefault="00DB4729" w:rsidP="005F37A1">
      <w:pPr>
        <w:rPr>
          <w:sz w:val="24"/>
        </w:rPr>
        <w:sectPr w:rsidR="00DB4729" w:rsidRPr="005F37A1">
          <w:type w:val="continuous"/>
          <w:pgSz w:w="11910" w:h="16840"/>
          <w:pgMar w:top="500" w:right="200" w:bottom="280" w:left="580" w:header="720" w:footer="720" w:gutter="0"/>
          <w:cols w:space="720"/>
        </w:sectPr>
      </w:pPr>
    </w:p>
    <w:p w:rsidR="00DB4729" w:rsidRDefault="00DB4729">
      <w:pPr>
        <w:rPr>
          <w:sz w:val="20"/>
        </w:rPr>
      </w:pPr>
    </w:p>
    <w:p w:rsidR="00DB4729" w:rsidRDefault="00DB4729">
      <w:pPr>
        <w:spacing w:before="3"/>
        <w:rPr>
          <w:sz w:val="19"/>
        </w:rPr>
      </w:pPr>
    </w:p>
    <w:p w:rsidR="00DB4729" w:rsidRDefault="00DB4729">
      <w:pPr>
        <w:spacing w:before="9"/>
        <w:rPr>
          <w:sz w:val="27"/>
        </w:rPr>
      </w:pPr>
    </w:p>
    <w:p w:rsidR="00DB4729" w:rsidRDefault="00DB4729">
      <w:pPr>
        <w:rPr>
          <w:sz w:val="27"/>
        </w:rPr>
        <w:sectPr w:rsidR="00DB4729">
          <w:pgSz w:w="11910" w:h="16840"/>
          <w:pgMar w:top="280" w:right="200" w:bottom="280" w:left="580" w:header="720" w:footer="720" w:gutter="0"/>
          <w:cols w:space="720"/>
        </w:sectPr>
      </w:pPr>
    </w:p>
    <w:p w:rsidR="00DB4729" w:rsidRDefault="005F37A1">
      <w:pPr>
        <w:pStyle w:val="a3"/>
        <w:rPr>
          <w:b w:val="0"/>
          <w:sz w:val="16"/>
        </w:rPr>
      </w:pPr>
      <w:r>
        <w:rPr>
          <w:b w:val="0"/>
        </w:rPr>
        <w:lastRenderedPageBreak/>
        <w:br w:type="column"/>
      </w:r>
    </w:p>
    <w:p w:rsidR="00DB4729" w:rsidRDefault="00DB4729">
      <w:pPr>
        <w:pStyle w:val="a3"/>
        <w:spacing w:before="1"/>
        <w:rPr>
          <w:b w:val="0"/>
          <w:sz w:val="12"/>
        </w:rPr>
      </w:pPr>
    </w:p>
    <w:sectPr w:rsidR="00DB4729">
      <w:type w:val="continuous"/>
      <w:pgSz w:w="11910" w:h="16840"/>
      <w:pgMar w:top="500" w:right="200" w:bottom="280" w:left="580" w:header="720" w:footer="720" w:gutter="0"/>
      <w:cols w:num="2" w:space="720" w:equalWidth="0">
        <w:col w:w="5462" w:space="40"/>
        <w:col w:w="56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29"/>
    <w:rsid w:val="00164ED7"/>
    <w:rsid w:val="00305F5F"/>
    <w:rsid w:val="00567360"/>
    <w:rsid w:val="0057417A"/>
    <w:rsid w:val="005F37A1"/>
    <w:rsid w:val="0066042F"/>
    <w:rsid w:val="0087203C"/>
    <w:rsid w:val="00A9204C"/>
    <w:rsid w:val="00C21AAB"/>
    <w:rsid w:val="00DB4729"/>
    <w:rsid w:val="00F3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6838"/>
  <w15:docId w15:val="{42DA68C9-95A5-46A4-A1C1-58251B9B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2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b/>
      <w:bCs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 Spacing"/>
    <w:uiPriority w:val="1"/>
    <w:qFormat/>
    <w:rsid w:val="0087203C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6">
    <w:name w:val="Hyperlink"/>
    <w:uiPriority w:val="99"/>
    <w:unhideWhenUsed/>
    <w:rsid w:val="0087203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37A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37A1"/>
    <w:rPr>
      <w:rFonts w:ascii="Segoe UI" w:eastAsia="Times New Roman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305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ou5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2024-06-24T11:07:00Z</cp:lastPrinted>
  <dcterms:created xsi:type="dcterms:W3CDTF">2024-10-02T04:41:00Z</dcterms:created>
  <dcterms:modified xsi:type="dcterms:W3CDTF">2024-10-02T04:41:00Z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2024-04-03T00:00:00Z</vt:filetime>
  </property>
</Properties>
</file>