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065" w:rsidRPr="00DA6E32" w:rsidRDefault="00054065" w:rsidP="00054065">
      <w:pPr>
        <w:pStyle w:val="ab"/>
        <w:ind w:right="-425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Кушвинский</w:t>
      </w:r>
      <w:proofErr w:type="spellEnd"/>
      <w:r>
        <w:rPr>
          <w:rFonts w:ascii="Times New Roman" w:hAnsi="Times New Roman"/>
        </w:rPr>
        <w:t xml:space="preserve"> муниципальный</w:t>
      </w:r>
      <w:r w:rsidRPr="00DA6E32">
        <w:rPr>
          <w:rFonts w:ascii="Times New Roman" w:hAnsi="Times New Roman"/>
        </w:rPr>
        <w:t xml:space="preserve"> округ</w:t>
      </w:r>
    </w:p>
    <w:p w:rsidR="00054065" w:rsidRDefault="00054065" w:rsidP="00054065">
      <w:pPr>
        <w:pStyle w:val="ab"/>
        <w:ind w:right="-425"/>
        <w:jc w:val="center"/>
        <w:rPr>
          <w:rFonts w:ascii="Times New Roman" w:hAnsi="Times New Roman"/>
        </w:rPr>
      </w:pPr>
      <w:r w:rsidRPr="00DA6E32">
        <w:rPr>
          <w:rFonts w:ascii="Times New Roman" w:hAnsi="Times New Roman"/>
        </w:rPr>
        <w:t xml:space="preserve">МУНИЦИПАЛЬНОЕ АВТОНОМНОЕ ДОШКОЛЬНОЕ ОБРАЗОВАТЕЛЬНОЕ УЧРЕЖДЕНИЕ </w:t>
      </w:r>
    </w:p>
    <w:p w:rsidR="00054065" w:rsidRPr="00DA6E32" w:rsidRDefault="00054065" w:rsidP="00054065">
      <w:pPr>
        <w:pStyle w:val="ab"/>
        <w:ind w:right="-4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КУШВИНСКОГО МУНИЦИПАЛЬНОГО ОКРУГА </w:t>
      </w:r>
      <w:r w:rsidRPr="00DA6E32">
        <w:rPr>
          <w:rFonts w:ascii="Times New Roman" w:hAnsi="Times New Roman"/>
        </w:rPr>
        <w:t>ДЕТСКИЙ САД № 58 общеразвивающего вида</w:t>
      </w:r>
    </w:p>
    <w:p w:rsidR="00054065" w:rsidRPr="00DA6E32" w:rsidRDefault="00054065" w:rsidP="00054065">
      <w:pPr>
        <w:pStyle w:val="ab"/>
        <w:ind w:right="-425"/>
        <w:jc w:val="center"/>
        <w:rPr>
          <w:rFonts w:ascii="Times New Roman" w:hAnsi="Times New Roman"/>
          <w:u w:val="single"/>
        </w:rPr>
      </w:pPr>
      <w:r w:rsidRPr="00DA6E32">
        <w:rPr>
          <w:rFonts w:ascii="Times New Roman" w:hAnsi="Times New Roman"/>
          <w:u w:val="single"/>
        </w:rPr>
        <w:t>с приоритетным осуществлением деятельности по художественно-эстетическому развитию детей</w:t>
      </w:r>
    </w:p>
    <w:p w:rsidR="00054065" w:rsidRPr="00DA6E32" w:rsidRDefault="00054065" w:rsidP="00054065">
      <w:pPr>
        <w:pStyle w:val="ab"/>
        <w:jc w:val="center"/>
        <w:rPr>
          <w:rFonts w:ascii="Times New Roman" w:hAnsi="Times New Roman"/>
        </w:rPr>
      </w:pPr>
      <w:r w:rsidRPr="00DA6E32">
        <w:rPr>
          <w:rFonts w:ascii="Times New Roman" w:hAnsi="Times New Roman"/>
        </w:rPr>
        <w:t>624300 Свердловская область, г. Кушва, ул. Энергетиков 6-а</w:t>
      </w:r>
    </w:p>
    <w:p w:rsidR="00054065" w:rsidRDefault="00054065" w:rsidP="00054065">
      <w:pPr>
        <w:pStyle w:val="ab"/>
        <w:jc w:val="center"/>
        <w:rPr>
          <w:rStyle w:val="ac"/>
          <w:rFonts w:ascii="Times New Roman" w:hAnsi="Times New Roman"/>
        </w:rPr>
      </w:pPr>
      <w:r w:rsidRPr="00DA6E32">
        <w:rPr>
          <w:rFonts w:ascii="Times New Roman" w:hAnsi="Times New Roman"/>
        </w:rPr>
        <w:t>тел</w:t>
      </w:r>
      <w:r w:rsidRPr="00256411">
        <w:rPr>
          <w:rFonts w:ascii="Times New Roman" w:hAnsi="Times New Roman"/>
        </w:rPr>
        <w:t xml:space="preserve">: (34344) 2-21-53  </w:t>
      </w:r>
      <w:r w:rsidRPr="00DA6E32">
        <w:rPr>
          <w:rFonts w:ascii="Times New Roman" w:hAnsi="Times New Roman"/>
          <w:lang w:val="en-US"/>
        </w:rPr>
        <w:t>E</w:t>
      </w:r>
      <w:r w:rsidRPr="00256411">
        <w:rPr>
          <w:rFonts w:ascii="Times New Roman" w:hAnsi="Times New Roman"/>
        </w:rPr>
        <w:t>-</w:t>
      </w:r>
      <w:r w:rsidRPr="00DA6E32">
        <w:rPr>
          <w:rFonts w:ascii="Times New Roman" w:hAnsi="Times New Roman"/>
          <w:lang w:val="en-US"/>
        </w:rPr>
        <w:t>mail</w:t>
      </w:r>
      <w:r w:rsidRPr="00256411">
        <w:rPr>
          <w:rFonts w:ascii="Times New Roman" w:hAnsi="Times New Roman"/>
        </w:rPr>
        <w:t xml:space="preserve">: </w:t>
      </w:r>
      <w:hyperlink r:id="rId4" w:history="1">
        <w:r w:rsidRPr="00DA6E32">
          <w:rPr>
            <w:rStyle w:val="ac"/>
            <w:rFonts w:ascii="Times New Roman" w:hAnsi="Times New Roman"/>
            <w:lang w:val="en-US"/>
          </w:rPr>
          <w:t>madou</w:t>
        </w:r>
        <w:r w:rsidRPr="00256411">
          <w:rPr>
            <w:rStyle w:val="ac"/>
            <w:rFonts w:ascii="Times New Roman" w:hAnsi="Times New Roman"/>
          </w:rPr>
          <w:t>58@</w:t>
        </w:r>
        <w:r w:rsidRPr="00DA6E32">
          <w:rPr>
            <w:rStyle w:val="ac"/>
            <w:rFonts w:ascii="Times New Roman" w:hAnsi="Times New Roman"/>
            <w:lang w:val="en-US"/>
          </w:rPr>
          <w:t>yandex</w:t>
        </w:r>
        <w:r w:rsidRPr="00256411">
          <w:rPr>
            <w:rStyle w:val="ac"/>
            <w:rFonts w:ascii="Times New Roman" w:hAnsi="Times New Roman"/>
          </w:rPr>
          <w:t>.</w:t>
        </w:r>
        <w:proofErr w:type="spellStart"/>
        <w:r w:rsidRPr="00DA6E32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:rsidR="00054065" w:rsidRDefault="00054065" w:rsidP="00054065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343715" w:rsidRDefault="00343715" w:rsidP="0034371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343715" w:rsidRPr="00343715" w:rsidRDefault="00343715" w:rsidP="00343715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u w:val="single"/>
          <w:lang w:eastAsia="ru-RU"/>
        </w:rPr>
      </w:pPr>
      <w:r w:rsidRPr="00343715">
        <w:rPr>
          <w:bCs/>
          <w:color w:val="000000"/>
          <w:sz w:val="28"/>
          <w:szCs w:val="28"/>
          <w:u w:val="single"/>
          <w:lang w:eastAsia="ru-RU"/>
        </w:rPr>
        <w:t>Тест по противодействию коррупции</w:t>
      </w:r>
    </w:p>
    <w:p w:rsidR="00343715" w:rsidRDefault="00343715" w:rsidP="0034371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94"/>
        <w:gridCol w:w="4651"/>
      </w:tblGrid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Наименование отделения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3715" w:rsidRDefault="00343715" w:rsidP="0034371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B0055" w:rsidRPr="00EB0055" w:rsidRDefault="00EB0055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EB0055">
        <w:rPr>
          <w:b/>
          <w:bCs/>
          <w:color w:val="000000"/>
          <w:sz w:val="24"/>
          <w:szCs w:val="24"/>
          <w:lang w:eastAsia="ru-RU"/>
        </w:rPr>
        <w:t>1. К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любое нарушение государственным служащим требований к служебному поведению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Б) </w:t>
      </w:r>
      <w:r w:rsidR="00EB0055" w:rsidRPr="00EB0055">
        <w:rPr>
          <w:color w:val="000000"/>
          <w:sz w:val="24"/>
          <w:szCs w:val="24"/>
          <w:lang w:eastAsia="ru-RU"/>
        </w:rPr>
        <w:t>использование государственным служащим своего должностного положения в целях приобретения выгоды для своих близких родственников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разглашение государственным служащим информации, ставшей ему известной в ходе исполнения должностных обязанностей</w:t>
      </w:r>
      <w:r>
        <w:rPr>
          <w:color w:val="000000"/>
          <w:sz w:val="24"/>
          <w:szCs w:val="24"/>
          <w:lang w:eastAsia="ru-RU"/>
        </w:rPr>
        <w:t>.</w:t>
      </w:r>
    </w:p>
    <w:p w:rsidR="00EB0055" w:rsidRPr="00EB0055" w:rsidRDefault="00EB0055" w:rsidP="00EB0055">
      <w:pPr>
        <w:pStyle w:val="a7"/>
        <w:shd w:val="clear" w:color="auto" w:fill="FFFFFF"/>
        <w:ind w:firstLine="709"/>
        <w:jc w:val="both"/>
        <w:rPr>
          <w:color w:val="000000"/>
          <w:lang w:eastAsia="ru-RU"/>
        </w:rPr>
      </w:pPr>
      <w:r w:rsidRPr="00EB0055">
        <w:rPr>
          <w:color w:val="000000"/>
          <w:lang w:eastAsia="ru-RU"/>
        </w:rPr>
        <w:t> </w:t>
      </w:r>
      <w:r w:rsidR="005839F7">
        <w:rPr>
          <w:b/>
          <w:bCs/>
          <w:color w:val="000000"/>
          <w:lang w:eastAsia="ru-RU"/>
        </w:rPr>
        <w:t>2</w:t>
      </w:r>
      <w:r w:rsidRPr="00EB0055">
        <w:rPr>
          <w:b/>
          <w:bCs/>
          <w:color w:val="000000"/>
          <w:lang w:eastAsia="ru-RU"/>
        </w:rPr>
        <w:t>. К последствиям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финансовые потери, вызванные закупкой государственными органами товаров и услуг по завышенным ценам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Б) </w:t>
      </w:r>
      <w:r w:rsidR="00EB0055" w:rsidRPr="00EB0055">
        <w:rPr>
          <w:color w:val="000000"/>
          <w:sz w:val="24"/>
          <w:szCs w:val="24"/>
          <w:lang w:eastAsia="ru-RU"/>
        </w:rPr>
        <w:t>рост численности государственных служащих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ущерб репутации государственных органов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</w:t>
      </w:r>
      <w:r w:rsidR="00EB0055" w:rsidRPr="00EB0055">
        <w:rPr>
          <w:b/>
          <w:bCs/>
          <w:color w:val="000000"/>
          <w:sz w:val="24"/>
          <w:szCs w:val="24"/>
          <w:lang w:eastAsia="ru-RU"/>
        </w:rPr>
        <w:t>. К специальным мерам противодействия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установление для государственных гражданских служащих запрета заниматься предпринимательской деятельностью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Б) </w:t>
      </w:r>
      <w:r w:rsidR="00EB0055" w:rsidRPr="00EB0055">
        <w:rPr>
          <w:color w:val="000000"/>
          <w:sz w:val="24"/>
          <w:szCs w:val="24"/>
          <w:lang w:eastAsia="ru-RU"/>
        </w:rPr>
        <w:t>регулярная оценка результативности деятельности государственных гражданских служащих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применение к государственным гражданским служащим мер дисциплинарной ответственности за нарушение служебного распорядка государственного органа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Г) </w:t>
      </w:r>
      <w:r w:rsidR="00EB0055" w:rsidRPr="00EB0055">
        <w:rPr>
          <w:color w:val="000000"/>
          <w:sz w:val="24"/>
          <w:szCs w:val="24"/>
          <w:lang w:eastAsia="ru-RU"/>
        </w:rPr>
        <w:t>введение на государственной гражданской службе института увольнения в связи с утратой доверия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4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Какими законодательными и нормативными актами может регулироваться порядок противодействия коррупции в РФ в отношении государственных служащих: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 xml:space="preserve">А) 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только нормами ФЗ №273 «О противодействии коррупции»;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только нормами ФЗ №273 «О противодействии коррупции» и ФЗ №79 «О государственной гражданской службе»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 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всеми перечисленными нормами: ФЗ №273 «О противодействии коррупции» и ФЗ №79 «О государственной гражданской службе», актами субъектов РФ.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5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В каких случаях государственный служащий имеет право принять подарок в ходе выполнения своих должностных обязанностей: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стоимость подарка не превышает 3 тысяч рублей;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подарок выражается в оказании услуг, оплате транспортных расходов, к примеру;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подарок вручен на официальном мероприятии.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lastRenderedPageBreak/>
        <w:t>6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Имеет ли право государственный служащий заниматься оплачиваемой деятельности помимо государственной службы: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Нет, не имеет;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имеет право;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</w:t>
      </w:r>
      <w:r w:rsidRPr="00343715">
        <w:rPr>
          <w:color w:val="2B2727"/>
          <w:spacing w:val="8"/>
          <w:sz w:val="24"/>
          <w:szCs w:val="24"/>
          <w:lang w:eastAsia="ru-RU"/>
        </w:rPr>
        <w:t>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имеет право с разрешения представителя нанимателя.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7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Могут ли родственники жены госслужащего работать с зятем в одном учреждении, относящимся к государственному органу: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Нет, не могут ни при каких обстоятельствах;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могут, так как они родственники по свойству и не являются близкими;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могут, если не являются подчиненными либо же подконтрольными друг другу;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8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Что такое конфликт интересов для государственного служащего: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конфликтная ситуация с коллегой по работе;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личная заинтересованность при разрешении вопроса, входящего в круг должностных обязанностей;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соподчиненность с родственниками.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9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Примером коррупционных действий можно назвать: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преподавательскую деятельность за вознаграждение в качестве совместителя;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 xml:space="preserve">Б) 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получение любого подарка;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</w:t>
      </w:r>
      <w:r w:rsidRPr="00343715">
        <w:rPr>
          <w:color w:val="2B2727"/>
          <w:spacing w:val="8"/>
          <w:sz w:val="24"/>
          <w:szCs w:val="24"/>
          <w:lang w:eastAsia="ru-RU"/>
        </w:rPr>
        <w:t>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использование служебного положения для получения выгоды в отношении родственников.</w:t>
      </w:r>
    </w:p>
    <w:p w:rsidR="00EB0055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10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Государственный служащий обязан уведомить представителя нанимателя:</w:t>
      </w:r>
    </w:p>
    <w:p w:rsidR="005839F7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А)</w:t>
      </w:r>
      <w:r>
        <w:rPr>
          <w:b/>
          <w:bCs/>
          <w:color w:val="2B2727"/>
          <w:spacing w:val="8"/>
          <w:sz w:val="24"/>
          <w:szCs w:val="24"/>
          <w:lang w:eastAsia="ru-RU"/>
        </w:rPr>
        <w:t xml:space="preserve"> </w:t>
      </w:r>
      <w:r w:rsidRPr="00343715">
        <w:rPr>
          <w:bCs/>
          <w:color w:val="2B2727"/>
          <w:spacing w:val="8"/>
          <w:sz w:val="24"/>
          <w:szCs w:val="24"/>
          <w:lang w:eastAsia="ru-RU"/>
        </w:rPr>
        <w:t>обо всех случаях совершенных коррупционных действий</w:t>
      </w:r>
      <w:r w:rsidRPr="005839F7">
        <w:rPr>
          <w:bCs/>
          <w:color w:val="2B2727"/>
          <w:spacing w:val="8"/>
          <w:sz w:val="24"/>
          <w:szCs w:val="24"/>
          <w:u w:val="single"/>
          <w:lang w:eastAsia="ru-RU"/>
        </w:rPr>
        <w:t>;</w:t>
      </w:r>
    </w:p>
    <w:p w:rsidR="005839F7" w:rsidRPr="005839F7" w:rsidRDefault="005839F7" w:rsidP="00EB0055">
      <w:pPr>
        <w:shd w:val="clear" w:color="auto" w:fill="FFFFFF"/>
        <w:ind w:firstLine="709"/>
        <w:jc w:val="both"/>
        <w:rPr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Б) только о склонении к коррупционным действиям лично государственного служащего;</w:t>
      </w:r>
    </w:p>
    <w:p w:rsidR="005839F7" w:rsidRPr="005839F7" w:rsidRDefault="005839F7" w:rsidP="00EB0055">
      <w:pPr>
        <w:shd w:val="clear" w:color="auto" w:fill="FFFFFF"/>
        <w:ind w:firstLine="709"/>
        <w:jc w:val="both"/>
        <w:rPr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В) о коррупционных действиях, сведения о которых были получены в ходе исполнения должностных обязанностей.</w:t>
      </w:r>
    </w:p>
    <w:p w:rsidR="005839F7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</w:p>
    <w:p w:rsidR="005839F7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</w:p>
    <w:p w:rsidR="00EB0055" w:rsidRPr="00EB0055" w:rsidRDefault="00EB0055" w:rsidP="00EB0055">
      <w:pPr>
        <w:shd w:val="clear" w:color="auto" w:fill="FFFFFF"/>
        <w:spacing w:before="225" w:after="225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8198A" w:rsidRDefault="0098198A"/>
    <w:sectPr w:rsidR="0098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D5"/>
    <w:rsid w:val="00054065"/>
    <w:rsid w:val="00343715"/>
    <w:rsid w:val="0038622E"/>
    <w:rsid w:val="005839F7"/>
    <w:rsid w:val="0098198A"/>
    <w:rsid w:val="00CF65D5"/>
    <w:rsid w:val="00EB0055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029DD-9BDA-41AA-A155-594A0004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9E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739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73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739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5739E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F5739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F5739E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basedOn w:val="a0"/>
    <w:uiPriority w:val="99"/>
    <w:qFormat/>
    <w:rsid w:val="00F5739E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F5739E"/>
    <w:pPr>
      <w:ind w:left="720"/>
      <w:contextualSpacing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B0055"/>
    <w:rPr>
      <w:sz w:val="24"/>
      <w:szCs w:val="24"/>
    </w:rPr>
  </w:style>
  <w:style w:type="table" w:styleId="a8">
    <w:name w:val="Table Grid"/>
    <w:basedOn w:val="a1"/>
    <w:uiPriority w:val="59"/>
    <w:rsid w:val="00343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37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71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54065"/>
    <w:rPr>
      <w:rFonts w:ascii="Calibri" w:eastAsia="Calibri" w:hAnsi="Calibri"/>
    </w:rPr>
  </w:style>
  <w:style w:type="character" w:styleId="ac">
    <w:name w:val="Hyperlink"/>
    <w:uiPriority w:val="99"/>
    <w:unhideWhenUsed/>
    <w:rsid w:val="00054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8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2</cp:revision>
  <cp:lastPrinted>2019-12-19T10:40:00Z</cp:lastPrinted>
  <dcterms:created xsi:type="dcterms:W3CDTF">2025-06-23T04:13:00Z</dcterms:created>
  <dcterms:modified xsi:type="dcterms:W3CDTF">2025-06-23T04:13:00Z</dcterms:modified>
</cp:coreProperties>
</file>